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58EC" w14:textId="77777777" w:rsidR="00063242" w:rsidRPr="00063242" w:rsidRDefault="00063242" w:rsidP="00063242">
      <w:pPr>
        <w:rPr>
          <w:b/>
          <w:bCs/>
        </w:rPr>
      </w:pPr>
    </w:p>
    <w:p w14:paraId="292455DD" w14:textId="7498936D" w:rsidR="00063242" w:rsidRPr="00063242" w:rsidRDefault="00063242" w:rsidP="00063242">
      <w:pPr>
        <w:rPr>
          <w:b/>
          <w:bCs/>
        </w:rPr>
      </w:pPr>
      <w:r w:rsidRPr="00063242">
        <w:rPr>
          <w:b/>
          <w:bCs/>
        </w:rPr>
        <w:t xml:space="preserve">Leicestershire County Council </w:t>
      </w:r>
    </w:p>
    <w:p w14:paraId="71FECA23" w14:textId="790020AC" w:rsidR="00063242" w:rsidRPr="00063242" w:rsidRDefault="00063242" w:rsidP="00063242">
      <w:pPr>
        <w:rPr>
          <w:b/>
          <w:bCs/>
        </w:rPr>
      </w:pPr>
      <w:r>
        <w:rPr>
          <w:b/>
          <w:bCs/>
        </w:rPr>
        <w:t xml:space="preserve">Further </w:t>
      </w:r>
      <w:r w:rsidRPr="00063242">
        <w:rPr>
          <w:b/>
          <w:bCs/>
        </w:rPr>
        <w:t xml:space="preserve">Supplementary Addendum to Response to Submission Draft (Regulation 19) Harborough Local Plan 2020-2041 </w:t>
      </w:r>
    </w:p>
    <w:p w14:paraId="569D8C29" w14:textId="4F38A825" w:rsidR="00063242" w:rsidRPr="00063242" w:rsidRDefault="00153C65" w:rsidP="00063242">
      <w:pPr>
        <w:rPr>
          <w:b/>
          <w:bCs/>
        </w:rPr>
      </w:pPr>
      <w:r>
        <w:rPr>
          <w:b/>
          <w:bCs/>
        </w:rPr>
        <w:t>May</w:t>
      </w:r>
      <w:r w:rsidR="00063242" w:rsidRPr="00063242">
        <w:rPr>
          <w:b/>
          <w:bCs/>
        </w:rPr>
        <w:t xml:space="preserve"> 2025 </w:t>
      </w:r>
    </w:p>
    <w:p w14:paraId="7DFFC0D5" w14:textId="0F2FDCB2" w:rsidR="00063242" w:rsidRPr="00063242" w:rsidRDefault="00063242" w:rsidP="00063242">
      <w:r w:rsidRPr="00063242">
        <w:t xml:space="preserve">The County Council’s response to Harborough District Council’s Draft Local Plan consultation was approved by the County Council’s Cabinet on 18 March 2025 and duly submitted to Harborough District Council on 27 March 2025. </w:t>
      </w:r>
      <w:r w:rsidRPr="00063242">
        <w:t xml:space="preserve">A formal supplementary addendum was submitted on 24 April 2025. </w:t>
      </w:r>
      <w:r w:rsidRPr="00063242">
        <w:t xml:space="preserve">This submission is a formal </w:t>
      </w:r>
      <w:r w:rsidRPr="00063242">
        <w:t xml:space="preserve">further </w:t>
      </w:r>
      <w:r w:rsidRPr="00063242">
        <w:t>supplementary addendum</w:t>
      </w:r>
      <w:r w:rsidRPr="00063242">
        <w:t xml:space="preserve">. </w:t>
      </w:r>
    </w:p>
    <w:p w14:paraId="1690DABB" w14:textId="741A1F35" w:rsidR="00632236" w:rsidRDefault="00092F4B">
      <w:pPr>
        <w:rPr>
          <w:b/>
          <w:bCs/>
        </w:rPr>
      </w:pPr>
      <w:r w:rsidRPr="00092F4B">
        <w:rPr>
          <w:b/>
          <w:bCs/>
        </w:rPr>
        <w:t xml:space="preserve">Lutterworth East </w:t>
      </w:r>
    </w:p>
    <w:p w14:paraId="62161E8E" w14:textId="6DA1B725" w:rsidR="00092F4B" w:rsidRPr="00092F4B" w:rsidRDefault="00983415" w:rsidP="00092F4B">
      <w:r>
        <w:t xml:space="preserve">It is recognised that with the </w:t>
      </w:r>
      <w:r w:rsidR="00C87D09">
        <w:t xml:space="preserve">East of Lutterworth </w:t>
      </w:r>
      <w:r w:rsidR="00092F4B" w:rsidRPr="00092F4B">
        <w:t xml:space="preserve">Strategic Development Area (SDA) having secured planning permission and as such now being a commitment, inclusion as an allocation in the Reg 19 </w:t>
      </w:r>
      <w:r w:rsidR="00BF79B0">
        <w:t xml:space="preserve">Local Plan </w:t>
      </w:r>
      <w:r w:rsidR="00092F4B" w:rsidRPr="00092F4B">
        <w:t>isn’t</w:t>
      </w:r>
      <w:r w:rsidR="00CB43A3">
        <w:t xml:space="preserve"> </w:t>
      </w:r>
      <w:r w:rsidR="00CE4D96">
        <w:t xml:space="preserve">necessarily </w:t>
      </w:r>
      <w:r w:rsidR="00092F4B" w:rsidRPr="00092F4B">
        <w:t>required. However, to entirely future proof</w:t>
      </w:r>
      <w:r w:rsidR="00CE4D96">
        <w:t xml:space="preserve">, for continuity </w:t>
      </w:r>
      <w:r w:rsidR="00092F4B" w:rsidRPr="00092F4B">
        <w:t xml:space="preserve">and for transparency for the local community, businesses, developers, agents </w:t>
      </w:r>
      <w:r w:rsidR="00BF79B0">
        <w:t xml:space="preserve">and others </w:t>
      </w:r>
      <w:r w:rsidR="00092F4B" w:rsidRPr="00092F4B">
        <w:t xml:space="preserve">it is considered that the </w:t>
      </w:r>
      <w:r w:rsidR="00C87D09">
        <w:t xml:space="preserve">East of Lutterworth </w:t>
      </w:r>
      <w:r w:rsidR="00092F4B" w:rsidRPr="00092F4B">
        <w:t>SDA policy from the current adopted Harborough Local Plan should be a saved policy and</w:t>
      </w:r>
      <w:r w:rsidR="00CE4D96">
        <w:t xml:space="preserve"> transferred across to the new Local Plan.  Furthermore,</w:t>
      </w:r>
      <w:r w:rsidR="00092F4B" w:rsidRPr="00092F4B">
        <w:t xml:space="preserve"> further reference is required in the supporting text of the</w:t>
      </w:r>
      <w:r w:rsidR="00C87D09">
        <w:t xml:space="preserve"> emerging new</w:t>
      </w:r>
      <w:r w:rsidR="00092F4B" w:rsidRPr="00092F4B">
        <w:t xml:space="preserve"> Local Plan referring to the context and current position reached with </w:t>
      </w:r>
      <w:r w:rsidR="00C87D09">
        <w:t xml:space="preserve">East of Lutterworth </w:t>
      </w:r>
      <w:r w:rsidR="00092F4B" w:rsidRPr="00092F4B">
        <w:t>SDA.</w:t>
      </w:r>
    </w:p>
    <w:p w14:paraId="1D0573AE" w14:textId="77777777" w:rsidR="00092F4B" w:rsidRDefault="00092F4B" w:rsidP="00092F4B">
      <w:r w:rsidRPr="00092F4B">
        <w:t>Reference is currently made in the draft Reg 19 Local Plan at paragraph 4.15 to “the high number of homes already permitted in recent years, including the East of Lutterworth Strategic Development Area allocated in the previous local plan.” being a key reason for a lower amount of growth being allocated to Lutterworth in the current emerging Local Plan.</w:t>
      </w:r>
    </w:p>
    <w:p w14:paraId="49E3371E" w14:textId="646B6E01" w:rsidR="00983415" w:rsidRDefault="00120307" w:rsidP="00092F4B">
      <w:r>
        <w:t xml:space="preserve">It is </w:t>
      </w:r>
      <w:r w:rsidR="00B66621">
        <w:t xml:space="preserve">proposed that </w:t>
      </w:r>
      <w:r w:rsidR="00CE4D96">
        <w:t>P</w:t>
      </w:r>
      <w:r>
        <w:t xml:space="preserve">olicy </w:t>
      </w:r>
      <w:r w:rsidR="00C87D09">
        <w:t xml:space="preserve">L1: East of Lutterworth Strategic Development Area (SDA) </w:t>
      </w:r>
      <w:r w:rsidR="0023464E">
        <w:t>from the currently adopted Local Plan (</w:t>
      </w:r>
      <w:r w:rsidR="00CE4D96">
        <w:t xml:space="preserve">Harborough Local Plan </w:t>
      </w:r>
      <w:r w:rsidR="0023464E">
        <w:t>2011 to 2031, adopted April 2019)</w:t>
      </w:r>
      <w:r>
        <w:t xml:space="preserve"> </w:t>
      </w:r>
      <w:r w:rsidR="00CE4D96">
        <w:t>is saved and transferred across to the emerging new Local Plan and</w:t>
      </w:r>
      <w:r w:rsidR="00C87D09">
        <w:t xml:space="preserve"> </w:t>
      </w:r>
      <w:r>
        <w:t>accompanied by expanded text to paragraph 4.15</w:t>
      </w:r>
      <w:r w:rsidR="00AA53AC">
        <w:t xml:space="preserve">, </w:t>
      </w:r>
      <w:r>
        <w:t>and the inclusion of text as appropriate elsewhere</w:t>
      </w:r>
      <w:r w:rsidR="0023464E">
        <w:t xml:space="preserve"> in the emerging</w:t>
      </w:r>
      <w:r w:rsidR="00CE4D96">
        <w:t xml:space="preserve"> new</w:t>
      </w:r>
      <w:r w:rsidR="0023464E">
        <w:t xml:space="preserve"> Local Plan</w:t>
      </w:r>
      <w:r>
        <w:t xml:space="preserve">, to reflect the role the </w:t>
      </w:r>
      <w:r w:rsidR="00C87D09">
        <w:t xml:space="preserve">East of Lutterworth </w:t>
      </w:r>
      <w:r>
        <w:t>SDA plays in the delivery of new homes</w:t>
      </w:r>
      <w:r w:rsidR="00983415">
        <w:t xml:space="preserve">, </w:t>
      </w:r>
      <w:r w:rsidR="0023464E">
        <w:t>work space</w:t>
      </w:r>
      <w:r w:rsidR="00961F55">
        <w:t>s</w:t>
      </w:r>
      <w:r w:rsidR="0023464E">
        <w:t>, services</w:t>
      </w:r>
      <w:r w:rsidR="00983415">
        <w:t xml:space="preserve"> </w:t>
      </w:r>
      <w:r>
        <w:t>and infrastructure to Lutterworth</w:t>
      </w:r>
      <w:r w:rsidR="00983415">
        <w:t xml:space="preserve"> and the wider area.</w:t>
      </w:r>
    </w:p>
    <w:p w14:paraId="6CF31FD5" w14:textId="73589BA2" w:rsidR="0088362F" w:rsidRDefault="0088362F" w:rsidP="00092F4B">
      <w:r>
        <w:t xml:space="preserve">Proposed update to wording of Policy L1 from the Harborough Local Plan 201 to 2031 (adopted April 2019) to follow. </w:t>
      </w:r>
    </w:p>
    <w:p w14:paraId="78F36F03" w14:textId="3A4377CE" w:rsidR="0023464E" w:rsidRDefault="00B66621" w:rsidP="00092F4B">
      <w:r>
        <w:t xml:space="preserve">Proposed </w:t>
      </w:r>
      <w:r w:rsidR="0088362F">
        <w:t>supporting text</w:t>
      </w:r>
      <w:r w:rsidR="0023464E">
        <w:t>:</w:t>
      </w:r>
    </w:p>
    <w:p w14:paraId="2EDA84D4" w14:textId="66910FC1" w:rsidR="00BF79B0" w:rsidRDefault="0023464E" w:rsidP="00092F4B">
      <w:r>
        <w:t>“</w:t>
      </w:r>
      <w:r w:rsidR="00A1004C">
        <w:t xml:space="preserve"> </w:t>
      </w:r>
      <w:r w:rsidR="001B4C5B">
        <w:t xml:space="preserve">On 17 </w:t>
      </w:r>
      <w:r w:rsidR="0009384A">
        <w:t>May 2022</w:t>
      </w:r>
      <w:r w:rsidR="00A1004C">
        <w:t xml:space="preserve"> planning permission was granted</w:t>
      </w:r>
      <w:r w:rsidR="001B4C5B">
        <w:t xml:space="preserve"> for the East of Lutterworth SDA following the submission in 2019 of a hybrid planning application which comprised an outline application for development (including demolition) of up </w:t>
      </w:r>
      <w:r w:rsidR="0009384A">
        <w:t xml:space="preserve">to 2,750 dwellings, business, general industrial and storage and distribution uses, two primary schools, a neighbourhood centre, public open space, green space, drainage features, acoustic barrier, and other associated infrastructure (some matters reserved), and </w:t>
      </w:r>
      <w:r w:rsidR="001B4C5B">
        <w:t xml:space="preserve">a </w:t>
      </w:r>
      <w:r w:rsidR="0009384A">
        <w:t>full application for the development of a spine road and associated junctions with the A426</w:t>
      </w:r>
      <w:r w:rsidR="00BF79B0">
        <w:t xml:space="preserve"> </w:t>
      </w:r>
      <w:r w:rsidR="0009384A">
        <w:t>north of Lutterworth, Gilmorton Road, Chapel Lane (including the partial closure and realignment of Chapel Lane to</w:t>
      </w:r>
      <w:r w:rsidR="00BF79B0">
        <w:t xml:space="preserve"> motor vehicles and horse riders), and the A4304 east of M1 Junction 20, comprising carriageway, footway, cycleway and associated infrastructure to include earthworks, bridge structures, services, drainage, landscaping, lighting and signage (planning application reference 19/00250/OUT).</w:t>
      </w:r>
    </w:p>
    <w:p w14:paraId="2DFF32C9" w14:textId="3A75A862" w:rsidR="006269FD" w:rsidRDefault="001B4C5B" w:rsidP="00092F4B">
      <w:r>
        <w:lastRenderedPageBreak/>
        <w:t xml:space="preserve">This planning application was granted planning permission following </w:t>
      </w:r>
      <w:r w:rsidR="00961F55">
        <w:t>significant preparatory work by all stakeholders involved in this scheme</w:t>
      </w:r>
      <w:r w:rsidR="006C6B80">
        <w:t xml:space="preserve">. </w:t>
      </w:r>
    </w:p>
    <w:p w14:paraId="67417212" w14:textId="46D61049" w:rsidR="002A7B87" w:rsidRDefault="006269FD" w:rsidP="00092F4B">
      <w:r>
        <w:t xml:space="preserve">Leicestershire County Council is </w:t>
      </w:r>
      <w:r w:rsidR="00F07468">
        <w:t>working</w:t>
      </w:r>
      <w:r>
        <w:t xml:space="preserve"> to ensure </w:t>
      </w:r>
      <w:r w:rsidR="00F07468">
        <w:t xml:space="preserve">delivery of </w:t>
      </w:r>
      <w:r>
        <w:t>the East of Lutterworth SDA</w:t>
      </w:r>
      <w:r w:rsidR="00596033">
        <w:t xml:space="preserve">, </w:t>
      </w:r>
      <w:r w:rsidR="00F07468">
        <w:t>including discharge of planning conditions, site promotion, and variation of planning conditions and agreements.</w:t>
      </w:r>
    </w:p>
    <w:p w14:paraId="72B218CE" w14:textId="3E0DF871" w:rsidR="0088362F" w:rsidRDefault="00E167D8" w:rsidP="00092F4B">
      <w:r>
        <w:t xml:space="preserve">Work </w:t>
      </w:r>
      <w:r w:rsidR="00F07468">
        <w:t>is</w:t>
      </w:r>
      <w:r w:rsidR="00F23EBE">
        <w:t xml:space="preserve"> </w:t>
      </w:r>
      <w:r>
        <w:t>ongoing</w:t>
      </w:r>
      <w:r w:rsidR="00596033">
        <w:t xml:space="preserve"> </w:t>
      </w:r>
      <w:r w:rsidR="00F60DCB">
        <w:t>to progress towards the implementation of this scheme</w:t>
      </w:r>
      <w:r w:rsidR="00961F55">
        <w:t xml:space="preserve"> which will provide new homes, work spaces, services and</w:t>
      </w:r>
      <w:r w:rsidR="00F07468">
        <w:t xml:space="preserve"> significant </w:t>
      </w:r>
      <w:r w:rsidR="00961F55">
        <w:t xml:space="preserve"> infrastructure.</w:t>
      </w:r>
      <w:r w:rsidR="0023464E">
        <w:t>”</w:t>
      </w:r>
    </w:p>
    <w:p w14:paraId="029D0333" w14:textId="77777777" w:rsidR="00092F4B" w:rsidRPr="00092F4B" w:rsidRDefault="00092F4B" w:rsidP="00092F4B"/>
    <w:sectPr w:rsidR="00092F4B" w:rsidRPr="00092F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5F"/>
    <w:rsid w:val="00063242"/>
    <w:rsid w:val="00092F4B"/>
    <w:rsid w:val="0009384A"/>
    <w:rsid w:val="00093FDB"/>
    <w:rsid w:val="0010356E"/>
    <w:rsid w:val="00107572"/>
    <w:rsid w:val="00120307"/>
    <w:rsid w:val="00153C65"/>
    <w:rsid w:val="001B4C5B"/>
    <w:rsid w:val="0023464E"/>
    <w:rsid w:val="002A7B87"/>
    <w:rsid w:val="002F5381"/>
    <w:rsid w:val="00362DBC"/>
    <w:rsid w:val="00596033"/>
    <w:rsid w:val="006114D5"/>
    <w:rsid w:val="006269FD"/>
    <w:rsid w:val="00632236"/>
    <w:rsid w:val="00685695"/>
    <w:rsid w:val="00697FC4"/>
    <w:rsid w:val="006C6B80"/>
    <w:rsid w:val="00735723"/>
    <w:rsid w:val="00761C5F"/>
    <w:rsid w:val="0088362F"/>
    <w:rsid w:val="00961F55"/>
    <w:rsid w:val="00983415"/>
    <w:rsid w:val="00A1004C"/>
    <w:rsid w:val="00A51157"/>
    <w:rsid w:val="00AA53AC"/>
    <w:rsid w:val="00B66621"/>
    <w:rsid w:val="00BF79B0"/>
    <w:rsid w:val="00C43DD4"/>
    <w:rsid w:val="00C87D09"/>
    <w:rsid w:val="00CB43A3"/>
    <w:rsid w:val="00CE4D96"/>
    <w:rsid w:val="00CF3754"/>
    <w:rsid w:val="00D33344"/>
    <w:rsid w:val="00E167D8"/>
    <w:rsid w:val="00F07468"/>
    <w:rsid w:val="00F23EBE"/>
    <w:rsid w:val="00F60DCB"/>
    <w:rsid w:val="00FD7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47D7"/>
  <w15:chartTrackingRefBased/>
  <w15:docId w15:val="{F6AD2450-AB7B-4CEF-A491-9B6C07BF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C5F"/>
    <w:rPr>
      <w:rFonts w:eastAsiaTheme="majorEastAsia" w:cstheme="majorBidi"/>
      <w:color w:val="272727" w:themeColor="text1" w:themeTint="D8"/>
    </w:rPr>
  </w:style>
  <w:style w:type="paragraph" w:styleId="Title">
    <w:name w:val="Title"/>
    <w:basedOn w:val="Normal"/>
    <w:next w:val="Normal"/>
    <w:link w:val="TitleChar"/>
    <w:uiPriority w:val="10"/>
    <w:qFormat/>
    <w:rsid w:val="00761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C5F"/>
    <w:pPr>
      <w:spacing w:before="160"/>
      <w:jc w:val="center"/>
    </w:pPr>
    <w:rPr>
      <w:i/>
      <w:iCs/>
      <w:color w:val="404040" w:themeColor="text1" w:themeTint="BF"/>
    </w:rPr>
  </w:style>
  <w:style w:type="character" w:customStyle="1" w:styleId="QuoteChar">
    <w:name w:val="Quote Char"/>
    <w:basedOn w:val="DefaultParagraphFont"/>
    <w:link w:val="Quote"/>
    <w:uiPriority w:val="29"/>
    <w:rsid w:val="00761C5F"/>
    <w:rPr>
      <w:i/>
      <w:iCs/>
      <w:color w:val="404040" w:themeColor="text1" w:themeTint="BF"/>
    </w:rPr>
  </w:style>
  <w:style w:type="paragraph" w:styleId="ListParagraph">
    <w:name w:val="List Paragraph"/>
    <w:basedOn w:val="Normal"/>
    <w:uiPriority w:val="34"/>
    <w:qFormat/>
    <w:rsid w:val="00761C5F"/>
    <w:pPr>
      <w:ind w:left="720"/>
      <w:contextualSpacing/>
    </w:pPr>
  </w:style>
  <w:style w:type="character" w:styleId="IntenseEmphasis">
    <w:name w:val="Intense Emphasis"/>
    <w:basedOn w:val="DefaultParagraphFont"/>
    <w:uiPriority w:val="21"/>
    <w:qFormat/>
    <w:rsid w:val="00761C5F"/>
    <w:rPr>
      <w:i/>
      <w:iCs/>
      <w:color w:val="0F4761" w:themeColor="accent1" w:themeShade="BF"/>
    </w:rPr>
  </w:style>
  <w:style w:type="paragraph" w:styleId="IntenseQuote">
    <w:name w:val="Intense Quote"/>
    <w:basedOn w:val="Normal"/>
    <w:next w:val="Normal"/>
    <w:link w:val="IntenseQuoteChar"/>
    <w:uiPriority w:val="30"/>
    <w:qFormat/>
    <w:rsid w:val="00761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C5F"/>
    <w:rPr>
      <w:i/>
      <w:iCs/>
      <w:color w:val="0F4761" w:themeColor="accent1" w:themeShade="BF"/>
    </w:rPr>
  </w:style>
  <w:style w:type="character" w:styleId="IntenseReference">
    <w:name w:val="Intense Reference"/>
    <w:basedOn w:val="DefaultParagraphFont"/>
    <w:uiPriority w:val="32"/>
    <w:qFormat/>
    <w:rsid w:val="00761C5F"/>
    <w:rPr>
      <w:b/>
      <w:bCs/>
      <w:smallCaps/>
      <w:color w:val="0F4761" w:themeColor="accent1" w:themeShade="BF"/>
      <w:spacing w:val="5"/>
    </w:rPr>
  </w:style>
  <w:style w:type="paragraph" w:styleId="Revision">
    <w:name w:val="Revision"/>
    <w:hidden/>
    <w:uiPriority w:val="99"/>
    <w:semiHidden/>
    <w:rsid w:val="00F07468"/>
    <w:pPr>
      <w:spacing w:after="0" w:line="240" w:lineRule="auto"/>
    </w:pPr>
  </w:style>
  <w:style w:type="character" w:styleId="CommentReference">
    <w:name w:val="annotation reference"/>
    <w:basedOn w:val="DefaultParagraphFont"/>
    <w:uiPriority w:val="99"/>
    <w:semiHidden/>
    <w:unhideWhenUsed/>
    <w:rsid w:val="00F07468"/>
    <w:rPr>
      <w:sz w:val="16"/>
      <w:szCs w:val="16"/>
    </w:rPr>
  </w:style>
  <w:style w:type="paragraph" w:styleId="CommentText">
    <w:name w:val="annotation text"/>
    <w:basedOn w:val="Normal"/>
    <w:link w:val="CommentTextChar"/>
    <w:uiPriority w:val="99"/>
    <w:unhideWhenUsed/>
    <w:rsid w:val="00F07468"/>
    <w:pPr>
      <w:spacing w:line="240" w:lineRule="auto"/>
    </w:pPr>
    <w:rPr>
      <w:sz w:val="20"/>
      <w:szCs w:val="20"/>
    </w:rPr>
  </w:style>
  <w:style w:type="character" w:customStyle="1" w:styleId="CommentTextChar">
    <w:name w:val="Comment Text Char"/>
    <w:basedOn w:val="DefaultParagraphFont"/>
    <w:link w:val="CommentText"/>
    <w:uiPriority w:val="99"/>
    <w:rsid w:val="00F07468"/>
    <w:rPr>
      <w:sz w:val="20"/>
      <w:szCs w:val="20"/>
    </w:rPr>
  </w:style>
  <w:style w:type="paragraph" w:styleId="CommentSubject">
    <w:name w:val="annotation subject"/>
    <w:basedOn w:val="CommentText"/>
    <w:next w:val="CommentText"/>
    <w:link w:val="CommentSubjectChar"/>
    <w:uiPriority w:val="99"/>
    <w:semiHidden/>
    <w:unhideWhenUsed/>
    <w:rsid w:val="00F07468"/>
    <w:rPr>
      <w:b/>
      <w:bCs/>
    </w:rPr>
  </w:style>
  <w:style w:type="character" w:customStyle="1" w:styleId="CommentSubjectChar">
    <w:name w:val="Comment Subject Char"/>
    <w:basedOn w:val="CommentTextChar"/>
    <w:link w:val="CommentSubject"/>
    <w:uiPriority w:val="99"/>
    <w:semiHidden/>
    <w:rsid w:val="00F074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3418">
      <w:bodyDiv w:val="1"/>
      <w:marLeft w:val="0"/>
      <w:marRight w:val="0"/>
      <w:marTop w:val="0"/>
      <w:marBottom w:val="0"/>
      <w:divBdr>
        <w:top w:val="none" w:sz="0" w:space="0" w:color="auto"/>
        <w:left w:val="none" w:sz="0" w:space="0" w:color="auto"/>
        <w:bottom w:val="none" w:sz="0" w:space="0" w:color="auto"/>
        <w:right w:val="none" w:sz="0" w:space="0" w:color="auto"/>
      </w:divBdr>
    </w:div>
    <w:div w:id="1715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Wiggins</dc:creator>
  <cp:keywords/>
  <dc:description/>
  <cp:lastModifiedBy>Sharon Wiggins</cp:lastModifiedBy>
  <cp:revision>3</cp:revision>
  <dcterms:created xsi:type="dcterms:W3CDTF">2025-05-02T11:43:00Z</dcterms:created>
  <dcterms:modified xsi:type="dcterms:W3CDTF">2025-05-02T11:44:00Z</dcterms:modified>
</cp:coreProperties>
</file>